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BE039D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BE039D" w:rsidRPr="00BE039D">
        <w:rPr>
          <w:rFonts w:ascii="Tahoma" w:hAnsi="Tahoma" w:cs="Tahoma"/>
        </w:rPr>
        <w:t>161536 «Пробоподготовка и лабораторно-аналитическое исследование литогео-химических и штуфных проб»</w:t>
      </w:r>
      <w:r w:rsidR="009A0C58">
        <w:rPr>
          <w:rFonts w:ascii="Tahoma" w:hAnsi="Tahoma" w:cs="Tahoma"/>
        </w:rPr>
        <w:t>.</w:t>
      </w:r>
    </w:p>
    <w:p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bookmarkStart w:id="0" w:name="_GoBack"/>
      <w:bookmarkEnd w:id="0"/>
      <w:r w:rsidR="00BE039D">
        <w:rPr>
          <w:rFonts w:ascii="Tahoma" w:hAnsi="Tahoma" w:cs="Tahoma"/>
          <w:b/>
          <w:szCs w:val="22"/>
        </w:rPr>
        <w:t>2</w:t>
      </w:r>
      <w:r w:rsidR="00F51F0C">
        <w:rPr>
          <w:rFonts w:ascii="Tahoma" w:hAnsi="Tahoma" w:cs="Tahoma"/>
          <w:b/>
          <w:szCs w:val="22"/>
        </w:rPr>
        <w:t>8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F51F0C">
        <w:rPr>
          <w:rFonts w:ascii="Tahoma" w:hAnsi="Tahoma" w:cs="Tahoma"/>
          <w:b/>
          <w:szCs w:val="22"/>
        </w:rPr>
        <w:t>4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653" w:rsidRDefault="00697653">
      <w:r>
        <w:separator/>
      </w:r>
    </w:p>
  </w:endnote>
  <w:endnote w:type="continuationSeparator" w:id="0">
    <w:p w:rsidR="00697653" w:rsidRDefault="0069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976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976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697653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15277A" w:rsidRDefault="00697653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697653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:rsidR="00E1755B" w:rsidRDefault="00697653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653" w:rsidRDefault="00697653">
      <w:r>
        <w:separator/>
      </w:r>
    </w:p>
  </w:footnote>
  <w:footnote w:type="continuationSeparator" w:id="0">
    <w:p w:rsidR="00697653" w:rsidRDefault="00697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976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976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976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762C7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217</cp:revision>
  <dcterms:created xsi:type="dcterms:W3CDTF">2018-08-21T09:35:00Z</dcterms:created>
  <dcterms:modified xsi:type="dcterms:W3CDTF">2025-04-08T12:51:00Z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